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809875" cy="756989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75698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>
          <w:b w:val="1"/>
        </w:rPr>
      </w:pPr>
      <w:r w:rsidDel="00000000" w:rsidR="00000000" w:rsidRPr="00000000">
        <w:rPr>
          <w:rtl w:val="0"/>
        </w:rPr>
        <w:br w:type="textWrapping"/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DECLARAÇÃO DE AUTORIZAÇÃO -  AUTORIZAÇÃO DE RECEBIMENTO DE CÓDIGO TOKEN</w:t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(Cidade, data por extenso)</w:t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Eu (Nome completo, CPF), titular da empresa (Razão Social, CNPJ), atesto através dessa declaração a permissão para o recebimento do código TOKEN seja feita diretamente pelo terceiro (Nome completo e CPF).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1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/>
      </w:pPr>
      <w:r w:rsidDel="00000000" w:rsidR="00000000" w:rsidRPr="00000000">
        <w:rPr>
          <w:rtl w:val="0"/>
        </w:rPr>
        <w:t xml:space="preserve">Assinatura do Titular do Cadastro /Sócio Administrador da Empresa</w:t>
      </w:r>
    </w:p>
    <w:p w:rsidR="00000000" w:rsidDel="00000000" w:rsidP="00000000" w:rsidRDefault="00000000" w:rsidRPr="00000000" w14:paraId="0000001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  <w:t xml:space="preserve">Av.‌ ‌Rolf‌ ‌Wiest,‌ ‌277,‌ ‌Sl.‌ ‌820‌ ‌-‌ ‌Bom‌ ‌Retiro,‌ ‌Joinville‌ ‌-‌ ‌SC,‌ ‌89223-005‌ ‌</w:t>
      </w:r>
    </w:p>
    <w:p w:rsidR="00000000" w:rsidDel="00000000" w:rsidP="00000000" w:rsidRDefault="00000000" w:rsidRPr="00000000" w14:paraId="00000026">
      <w:pPr>
        <w:jc w:val="center"/>
        <w:rPr>
          <w:strike w:val="1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www.asaas.com‌‌</w:t>
        </w:r>
      </w:hyperlink>
      <w:r w:rsidDel="00000000" w:rsidR="00000000" w:rsidRPr="00000000">
        <w:rPr>
          <w:rtl w:val="0"/>
        </w:rPr>
        <w:t xml:space="preserve"> ‌-‌ ‌(47)‌ ‌3801-0919‌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asaa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G7AqjsG3Ax57i11jzIrzhyP6Pw==">AMUW2mXbZ22QRAyVtkxyrGmEMjDb+nYt0zQ/Xi3Z57yl21b8nyu0BHmUsqVEgze62NSYOgoDoZX+sWVsOwtiLwZXUb0reUBHIGf09MIWshBpw6iYBIePK9w=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